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5060"/>
        <w:gridCol w:w="5060"/>
      </w:tblGrid>
      <w:tr w:rsidR="00C84FA2" w:rsidRPr="00C84FA2" w14:paraId="72CFD16A" w14:textId="77777777" w:rsidTr="00C84FA2">
        <w:trPr>
          <w:trHeight w:val="594"/>
          <w:jc w:val="center"/>
        </w:trPr>
        <w:tc>
          <w:tcPr>
            <w:tcW w:w="11920" w:type="dxa"/>
            <w:gridSpan w:val="3"/>
            <w:tcBorders>
              <w:top w:val="single" w:sz="4" w:space="0" w:color="757070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hideMark/>
          </w:tcPr>
          <w:p w14:paraId="51ACF214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  <w:t xml:space="preserve">Centro de Estudios </w:t>
            </w:r>
            <w:proofErr w:type="gramStart"/>
            <w:r w:rsidRPr="00C84FA2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  <w:t>Master</w:t>
            </w:r>
            <w:proofErr w:type="gramEnd"/>
            <w:r w:rsidRPr="00C84FA2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  <w:t xml:space="preserve"> </w:t>
            </w:r>
            <w:proofErr w:type="spellStart"/>
            <w:r w:rsidRPr="00C84FA2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  <w:t>Anuscheh</w:t>
            </w:r>
            <w:proofErr w:type="spellEnd"/>
            <w:r w:rsidRPr="00C84FA2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s-ES"/>
                <w14:ligatures w14:val="none"/>
              </w:rPr>
              <w:t xml:space="preserve"> de Canarias, S.L.U.</w:t>
            </w:r>
          </w:p>
        </w:tc>
      </w:tr>
      <w:tr w:rsidR="00C84FA2" w:rsidRPr="00C84FA2" w14:paraId="4C998E1C" w14:textId="77777777" w:rsidTr="00C84FA2">
        <w:trPr>
          <w:trHeight w:val="795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29A1BBC8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Programación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hideMark/>
          </w:tcPr>
          <w:p w14:paraId="3CADAD44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Convocatoria de subvenciones dirigidas a personas prioritariamente desempleadas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hideMark/>
          </w:tcPr>
          <w:p w14:paraId="6DDCD9B9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Convocatoria de subvenciones dirigidas a personas prioritariamente ocupadas</w:t>
            </w:r>
          </w:p>
        </w:tc>
      </w:tr>
      <w:tr w:rsidR="00C84FA2" w:rsidRPr="00C84FA2" w14:paraId="3466C439" w14:textId="77777777" w:rsidTr="00C84FA2">
        <w:trPr>
          <w:trHeight w:val="612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noWrap/>
            <w:hideMark/>
          </w:tcPr>
          <w:p w14:paraId="39EDA469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2019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6CC91A9F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1.159.540,50 €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hideMark/>
          </w:tcPr>
          <w:p w14:paraId="7A0F34BA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-</w:t>
            </w:r>
          </w:p>
        </w:tc>
      </w:tr>
      <w:tr w:rsidR="00C84FA2" w:rsidRPr="00C84FA2" w14:paraId="57D029C3" w14:textId="77777777" w:rsidTr="00C84FA2">
        <w:trPr>
          <w:trHeight w:val="612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noWrap/>
            <w:hideMark/>
          </w:tcPr>
          <w:p w14:paraId="658293E6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2020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5D70CC8C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1.167.783,00 €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hideMark/>
          </w:tcPr>
          <w:p w14:paraId="4B640993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26,578,48 euros</w:t>
            </w:r>
          </w:p>
        </w:tc>
      </w:tr>
      <w:tr w:rsidR="00C84FA2" w:rsidRPr="00C84FA2" w14:paraId="7EEE03BB" w14:textId="77777777" w:rsidTr="00C84FA2">
        <w:trPr>
          <w:trHeight w:val="612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noWrap/>
            <w:hideMark/>
          </w:tcPr>
          <w:p w14:paraId="67DF041D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2021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757070"/>
              <w:right w:val="single" w:sz="4" w:space="0" w:color="757070"/>
            </w:tcBorders>
            <w:shd w:val="clear" w:color="auto" w:fill="auto"/>
            <w:vAlign w:val="center"/>
            <w:hideMark/>
          </w:tcPr>
          <w:p w14:paraId="71ADCA69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1.182.426,00 €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757070"/>
            </w:tcBorders>
            <w:shd w:val="clear" w:color="auto" w:fill="auto"/>
            <w:hideMark/>
          </w:tcPr>
          <w:p w14:paraId="333B2458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FC-2021,1/II,000/1912173. Transversal: 173,858,85 euros</w:t>
            </w:r>
          </w:p>
        </w:tc>
      </w:tr>
      <w:tr w:rsidR="00C84FA2" w:rsidRPr="00C84FA2" w14:paraId="7200FD10" w14:textId="77777777" w:rsidTr="00C84FA2">
        <w:trPr>
          <w:trHeight w:val="612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noWrap/>
            <w:hideMark/>
          </w:tcPr>
          <w:p w14:paraId="0C120CE1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2022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757070"/>
              <w:right w:val="nil"/>
            </w:tcBorders>
            <w:shd w:val="clear" w:color="auto" w:fill="auto"/>
            <w:vAlign w:val="center"/>
            <w:hideMark/>
          </w:tcPr>
          <w:p w14:paraId="2B84D59A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1.187.172,00 €</w:t>
            </w:r>
          </w:p>
        </w:tc>
        <w:tc>
          <w:tcPr>
            <w:tcW w:w="5060" w:type="dxa"/>
            <w:tcBorders>
              <w:top w:val="single" w:sz="4" w:space="0" w:color="757070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hideMark/>
          </w:tcPr>
          <w:p w14:paraId="220341D3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-</w:t>
            </w:r>
          </w:p>
        </w:tc>
      </w:tr>
      <w:tr w:rsidR="00C84FA2" w:rsidRPr="00C84FA2" w14:paraId="70CA4A45" w14:textId="77777777" w:rsidTr="00C84FA2">
        <w:trPr>
          <w:trHeight w:val="612"/>
          <w:jc w:val="center"/>
        </w:trPr>
        <w:tc>
          <w:tcPr>
            <w:tcW w:w="180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noWrap/>
            <w:hideMark/>
          </w:tcPr>
          <w:p w14:paraId="2AF93E9B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2023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757070"/>
              <w:right w:val="nil"/>
            </w:tcBorders>
            <w:shd w:val="clear" w:color="auto" w:fill="auto"/>
            <w:vAlign w:val="center"/>
            <w:hideMark/>
          </w:tcPr>
          <w:p w14:paraId="36E39A73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1.191.375,00 €</w:t>
            </w:r>
          </w:p>
        </w:tc>
        <w:tc>
          <w:tcPr>
            <w:tcW w:w="5060" w:type="dxa"/>
            <w:tcBorders>
              <w:top w:val="nil"/>
              <w:left w:val="single" w:sz="4" w:space="0" w:color="757070"/>
              <w:bottom w:val="single" w:sz="4" w:space="0" w:color="757070"/>
              <w:right w:val="single" w:sz="4" w:space="0" w:color="757070"/>
            </w:tcBorders>
            <w:shd w:val="clear" w:color="auto" w:fill="auto"/>
            <w:hideMark/>
          </w:tcPr>
          <w:p w14:paraId="54A8F4F5" w14:textId="77777777" w:rsidR="00C84FA2" w:rsidRPr="00C84FA2" w:rsidRDefault="00C84FA2" w:rsidP="00C84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</w:pPr>
            <w:r w:rsidRPr="00C84FA2">
              <w:rPr>
                <w:rFonts w:ascii="Calibri" w:eastAsia="Times New Roman" w:hAnsi="Calibri" w:cs="Calibri"/>
                <w:b/>
                <w:bCs/>
                <w:kern w:val="0"/>
                <w:lang w:eastAsia="es-ES"/>
                <w14:ligatures w14:val="none"/>
              </w:rPr>
              <w:t>-</w:t>
            </w:r>
          </w:p>
        </w:tc>
      </w:tr>
    </w:tbl>
    <w:p w14:paraId="25B40AE0" w14:textId="77777777" w:rsidR="008D3EE1" w:rsidRDefault="008D3EE1"/>
    <w:sectPr w:rsidR="008D3EE1" w:rsidSect="005C6C6B">
      <w:pgSz w:w="16838" w:h="11906" w:orient="landscape"/>
      <w:pgMar w:top="1701" w:right="1418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A2"/>
    <w:rsid w:val="00345992"/>
    <w:rsid w:val="00352009"/>
    <w:rsid w:val="003F5FF3"/>
    <w:rsid w:val="004C0B15"/>
    <w:rsid w:val="005C6C6B"/>
    <w:rsid w:val="008D3EE1"/>
    <w:rsid w:val="008F1648"/>
    <w:rsid w:val="008F6CCC"/>
    <w:rsid w:val="00AA7C64"/>
    <w:rsid w:val="00C84FA2"/>
    <w:rsid w:val="00ED3CFA"/>
    <w:rsid w:val="00F4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A537"/>
  <w15:chartTrackingRefBased/>
  <w15:docId w15:val="{CCF8FB2E-DFEC-4510-B90E-D7FF734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5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4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4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4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4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4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4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4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osEstilo1">
    <w:name w:val="JosEstilo1"/>
    <w:basedOn w:val="Ttulo1"/>
    <w:link w:val="JosEstilo1Car"/>
    <w:qFormat/>
    <w:rsid w:val="003F5FF3"/>
    <w:pPr>
      <w:spacing w:line="480" w:lineRule="auto"/>
      <w:mirrorIndents/>
      <w:jc w:val="both"/>
    </w:pPr>
    <w:rPr>
      <w:sz w:val="40"/>
      <w:u w:val="single"/>
    </w:rPr>
  </w:style>
  <w:style w:type="character" w:customStyle="1" w:styleId="JosEstilo1Car">
    <w:name w:val="JosEstilo1 Car"/>
    <w:basedOn w:val="Ttulo1Car"/>
    <w:link w:val="JosEstilo1"/>
    <w:rsid w:val="003F5FF3"/>
    <w:rPr>
      <w:rFonts w:asciiTheme="majorHAnsi" w:eastAsiaTheme="majorEastAsia" w:hAnsiTheme="majorHAnsi" w:cstheme="majorBidi"/>
      <w:color w:val="0F4761" w:themeColor="accent1" w:themeShade="BF"/>
      <w:sz w:val="40"/>
      <w:szCs w:val="32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F5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JosEstilo2">
    <w:name w:val="JosEstilo2"/>
    <w:basedOn w:val="JosEstilo1"/>
    <w:qFormat/>
    <w:rsid w:val="003F5FF3"/>
    <w:rPr>
      <w:color w:val="45B0E1" w:themeColor="accent1" w:themeTint="99"/>
      <w:sz w:val="36"/>
      <w:u w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4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4F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4F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4F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4F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4F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4F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4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4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4F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4F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4F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4F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4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Rancel Santos</dc:creator>
  <cp:keywords/>
  <dc:description/>
  <cp:lastModifiedBy>Jose Antonio Rancel Santos</cp:lastModifiedBy>
  <cp:revision>1</cp:revision>
  <dcterms:created xsi:type="dcterms:W3CDTF">2024-04-10T17:42:00Z</dcterms:created>
  <dcterms:modified xsi:type="dcterms:W3CDTF">2024-04-10T17:43:00Z</dcterms:modified>
</cp:coreProperties>
</file>